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D0" w:rsidRPr="00DB7B91" w:rsidRDefault="00CB4AD0" w:rsidP="00CB4AD0">
      <w:pPr>
        <w:pStyle w:val="01HEADER-pril"/>
        <w:rPr>
          <w:rFonts w:ascii="Times New Roman" w:hAnsi="Times New Roman" w:cs="Times New Roman"/>
          <w:color w:val="auto"/>
          <w:sz w:val="24"/>
          <w:szCs w:val="24"/>
        </w:rPr>
      </w:pPr>
      <w:r w:rsidRPr="00DB7B91">
        <w:rPr>
          <w:rFonts w:ascii="Times New Roman" w:hAnsi="Times New Roman" w:cs="Times New Roman"/>
          <w:color w:val="auto"/>
          <w:sz w:val="24"/>
          <w:szCs w:val="24"/>
        </w:rPr>
        <w:t>Циклограмма ВСОК ДО детского сада на 2024/25 учебный</w:t>
      </w:r>
      <w:r w:rsidR="00412EC0" w:rsidRPr="00DB7B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B7B91">
        <w:rPr>
          <w:rFonts w:ascii="Times New Roman" w:hAnsi="Times New Roman" w:cs="Times New Roman"/>
          <w:color w:val="auto"/>
          <w:sz w:val="24"/>
          <w:szCs w:val="24"/>
        </w:rPr>
        <w:t xml:space="preserve">год в рамках реализации ФОП </w:t>
      </w:r>
      <w:proofErr w:type="gramStart"/>
      <w:r w:rsidRPr="00DB7B91">
        <w:rPr>
          <w:rFonts w:ascii="Times New Roman" w:hAnsi="Times New Roman" w:cs="Times New Roman"/>
          <w:color w:val="auto"/>
          <w:sz w:val="24"/>
          <w:szCs w:val="24"/>
        </w:rPr>
        <w:t>ДО</w:t>
      </w:r>
      <w:proofErr w:type="gramEnd"/>
    </w:p>
    <w:tbl>
      <w:tblPr>
        <w:tblW w:w="15402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410"/>
        <w:gridCol w:w="1985"/>
        <w:gridCol w:w="2126"/>
        <w:gridCol w:w="2126"/>
        <w:gridCol w:w="1985"/>
        <w:gridCol w:w="2130"/>
      </w:tblGrid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</w:t>
            </w:r>
          </w:p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ВСОК ДО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Показатель, который характеризует объект ВСОК </w:t>
            </w:r>
            <w:proofErr w:type="gramStart"/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Методы и средства сбора первичных данных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hroom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Периодичность сбора</w:t>
            </w:r>
          </w:p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</w:t>
            </w:r>
            <w:bookmarkStart w:id="0" w:name="_GoBack"/>
            <w:bookmarkEnd w:id="0"/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нных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hroom"/>
              <w:jc w:val="center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Представление данных</w:t>
            </w:r>
          </w:p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pacing w:val="-1"/>
                <w:sz w:val="24"/>
                <w:szCs w:val="24"/>
              </w:rPr>
              <w:t>(периодичность, сроки)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Лица, которые проводят оценку качества образования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Ответственные должностные лица</w:t>
            </w:r>
          </w:p>
        </w:tc>
      </w:tr>
      <w:tr w:rsidR="00DB7B91" w:rsidRPr="00DB7B91" w:rsidTr="00DB7B91">
        <w:trPr>
          <w:trHeight w:val="113"/>
        </w:trPr>
        <w:tc>
          <w:tcPr>
            <w:tcW w:w="154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1. Качество содержания и организации образовательной деятельности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ОП ДО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62F52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Соответствие объема и содержания обязательной части и ЧФУ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ДО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требованиям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ФГОС ДО, ФОП ДО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программы,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экспертная оценка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воспитатель, методист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АОП ДО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требованиям федерального законодательства, </w:t>
            </w:r>
          </w:p>
          <w:p w:rsidR="00E62F52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ФГОС ДО,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ФАОП ДО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программы,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экспертная оценка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заведующего, старший 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Рабочая программа воспитания и календарный план воспитательной работы в структуре ОП </w:t>
            </w:r>
            <w:proofErr w:type="gramStart"/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требованиям федерального законодательства по вопросам воспитания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федеральной рабочей программы воспитания и ФКПВР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CB4AD0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программы и плана,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экспертная оценка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заведующей,  старший 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Соответствие требованиям федерального законодательства в </w:t>
            </w: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lastRenderedPageBreak/>
              <w:t xml:space="preserve">части </w:t>
            </w:r>
            <w:proofErr w:type="spellStart"/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допобразования</w:t>
            </w:r>
            <w:proofErr w:type="spellEnd"/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запросам родителей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Анализ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программ,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экспертная оценка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август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заведующей, старший воспитатель,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Заведующий, 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Образовательный процесс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Образовательная деятельность, осуществляемая в процессе организации различных видов детской деятельности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заведующего, старший 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Образовательная 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деятельность, 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осуществляемая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ходе режимных процессов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Контроль, 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посещение групп, наблюдение,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заведующего, старший 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545C" w:rsidRPr="00DB7B91" w:rsidRDefault="008A545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Самостоятельная 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детская деятельность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раза в год: сентябрь, январь,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заведующего, старший воспитатель, методист, 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8A545C" w:rsidRPr="00DB7B91" w:rsidRDefault="008A545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  <w:p w:rsidR="008A545C" w:rsidRPr="00DB7B91" w:rsidRDefault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Взаимодействие участников</w:t>
            </w:r>
          </w:p>
          <w:p w:rsidR="00CB4AD0" w:rsidRPr="00DB7B91" w:rsidRDefault="00CB4AD0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образовательных отношений, в том числе по вопросам</w:t>
            </w:r>
          </w:p>
          <w:p w:rsidR="00CB4AD0" w:rsidRPr="00DB7B91" w:rsidRDefault="00CB4AD0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Взаимодействие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сотрудников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детьми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раза в год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62F52" w:rsidRPr="00DB7B91" w:rsidRDefault="00CB4AD0" w:rsidP="00E62F52">
            <w:pPr>
              <w:pStyle w:val="17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Взаимодействие </w:t>
            </w:r>
          </w:p>
          <w:p w:rsidR="00CB4AD0" w:rsidRPr="00DB7B91" w:rsidRDefault="00CB4AD0" w:rsidP="00E62F52">
            <w:pPr>
              <w:pStyle w:val="17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родителями воспитанников по реализации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62F52" w:rsidRPr="00DB7B91" w:rsidRDefault="00CB4AD0" w:rsidP="00E62F52">
            <w:pPr>
              <w:pStyle w:val="17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Взаимодействие </w:t>
            </w:r>
          </w:p>
          <w:p w:rsidR="00CB4AD0" w:rsidRPr="00DB7B91" w:rsidRDefault="00CB4AD0" w:rsidP="00E62F52">
            <w:pPr>
              <w:pStyle w:val="17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социальными партнерами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мере проведения совместных мероприятий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Использование педагогами современных образовательных технологий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владения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педагогами современными образовательными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Собеседование, анкетирование,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творческие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62F52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Индивидуализация образования, в том числе для детей</w:t>
            </w:r>
          </w:p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 ОВЗ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Поддержка интересов детей, поощрение их </w:t>
            </w:r>
          </w:p>
          <w:p w:rsidR="00CB4AD0" w:rsidRPr="00DB7B91" w:rsidRDefault="00CB4AD0" w:rsidP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инициативы и самостоятельности в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культурных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практиках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ознакомление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их запросов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Наблюдение,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посещение </w:t>
            </w:r>
          </w:p>
          <w:p w:rsidR="00CB4AD0" w:rsidRPr="00DB7B91" w:rsidRDefault="00CB4AD0" w:rsidP="008A545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занятий и открытых мероприятий,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индивидуальных маршрутов – технологическая карта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комплекса мер по психолого-педагогическому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сопровождению различных категорий детей – целевых групп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412EC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Анализ программы КРР, </w:t>
            </w:r>
            <w:r w:rsidR="00CB4AD0"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методического инструментария </w:t>
            </w:r>
            <w:r w:rsidR="00CB4AD0"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для реализации диагностических, коррекционно-развивающих и просветительских задач программы КРР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По плану </w:t>
            </w:r>
            <w:proofErr w:type="spell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воспитатель,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Заведующий, 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154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8A545C" w:rsidRPr="00DB7B91" w:rsidRDefault="008A545C" w:rsidP="00DB7B91">
            <w:pPr>
              <w:pStyle w:val="17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Style w:val="Bold"/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lastRenderedPageBreak/>
              <w:t xml:space="preserve">2. </w:t>
            </w:r>
            <w:r w:rsidRPr="00DB7B9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Качество условий, которые обеспечивают образовательную деятельность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Финансовые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Расходы на оплату труда работников, которые реализуют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бухгалтер,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бухгалтер,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бухгалтер,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Иные расходы на обеспечение реализации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бухгалтер,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Заведующий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A1DEC" w:rsidRPr="00DB7B91" w:rsidRDefault="00EA1DE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Соответствие СанПиН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 либо при выявлении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нарушений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Заместитель заведующего,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старший воспитатель, заместитель заведующего по АХЧ, медсестра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Заведующий,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медсестра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правилам пожарной безопасности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либо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выявлении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нарушений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 по АХР,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зав­хоз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старший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заместитель заведующего по АХР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Контроль, анализ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раза в год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Соответствие требованиям к материально-техническому обеспечению ОП ДО – обязательной части и ЧФУ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Контроль, анализ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методист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 w:rsidP="00412EC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Выполнение «Рекомендаций по формированию инфраструктуры ДОО и комплектации учебно-методических материалов в целях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реализации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DB7B9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заведующего, старший 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Психолог</w:t>
            </w:r>
            <w:proofErr w:type="gramStart"/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о-</w:t>
            </w:r>
            <w:proofErr w:type="gramEnd"/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  <w:t>педагогические 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май.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Дополнительные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психолого-педагогические условия для детей с ОВЗ и детей других целевых групп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май.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воспитатель, методист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Кадровые</w:t>
            </w:r>
          </w:p>
          <w:p w:rsidR="00CB4AD0" w:rsidRPr="00DB7B91" w:rsidRDefault="00CB4AD0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Укомплектованность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педагогическими кадрами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Компетентность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Самоанализ,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заведующего, 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методист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заведующего,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B7B91" w:rsidRPr="00DB7B91" w:rsidTr="00DB7B91">
        <w:trPr>
          <w:trHeight w:val="113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62F52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РППС в группах</w:t>
            </w:r>
          </w:p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 на территории ДОО, в том числе для реализации программы</w:t>
            </w:r>
          </w:p>
          <w:p w:rsidR="00CB4AD0" w:rsidRPr="00DB7B91" w:rsidRDefault="00CB4AD0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ОП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gramStart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том числе программе воспитания; материально-техническим и медико-социальным условиям пребывания детей в ДОО согласно СанПиН; возрасту детей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заведующего,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методист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 </w:t>
            </w:r>
          </w:p>
        </w:tc>
      </w:tr>
      <w:tr w:rsidR="00DB7B91" w:rsidRPr="00DB7B91" w:rsidTr="00DB7B91">
        <w:trPr>
          <w:trHeight w:val="60"/>
        </w:trPr>
        <w:tc>
          <w:tcPr>
            <w:tcW w:w="154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A1DEC" w:rsidRPr="00DB7B91" w:rsidRDefault="00EA1DE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 Качество результатов образовательной деятельности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Освоение детьми содержания ОП ДО, АОП ДО, дополнительных общеразвивающих программ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Качество (динамика) освоения детьми содержания каждой из программ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раза в год, сентябрь –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окончании мониторинга. Сравнительный анализ 1 раз в год, май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воспитатель, методист,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заместитель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Достижения</w:t>
            </w:r>
          </w:p>
          <w:p w:rsidR="00CB4AD0" w:rsidRPr="00DB7B91" w:rsidRDefault="00CB4AD0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Массовость и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результативность участия в олимпиадах, интеллектуальных конкурсах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Анализ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достижений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воспитатель,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4AD0" w:rsidRPr="00DB7B91" w:rsidRDefault="00CB4AD0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Массовость и 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достижений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воспитатель,</w:t>
            </w:r>
          </w:p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A1DEC" w:rsidRPr="00DB7B91" w:rsidRDefault="00EA1DEC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Обеспечение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здоровья,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безопасности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 услуг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 присмотру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 уходу</w:t>
            </w:r>
          </w:p>
          <w:p w:rsidR="00EA1DEC" w:rsidRPr="00DB7B91" w:rsidRDefault="00EA1DEC" w:rsidP="00DB7B91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 детьми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по сохранению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укреплению здоровья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Инструктор по физической культуре,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Доля посещаемости воспитанниками ДОО – в среднем за год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посещаемости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заболеваемости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Тенденция повышения количества воспитанников 1, 2 групп здоровья по сравнению с 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предыдущим периодом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Сбор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информации,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раза в год, август,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Медсестра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  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Количество случаев травматизма детей в образовательном процессе с потерей трудоспособности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в течение 1 дня и более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Контроль/анализ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Ежедневно/ежемесячно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Обеспечение комплексной безопасности в помещениях и на территории ДОО</w:t>
            </w: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Заместитель заведующего, педагоги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Заведующий,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заместитель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DEC" w:rsidRPr="00DB7B91" w:rsidRDefault="00EA1DEC" w:rsidP="00DB7B91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Качество услуг по присмотру и уходу за детьми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Контроль/анализ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Медсестра,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Заведующий,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заместитель </w:t>
            </w:r>
          </w:p>
          <w:p w:rsidR="00EA1DEC" w:rsidRPr="00DB7B91" w:rsidRDefault="00EA1DEC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заведующего</w:t>
            </w:r>
          </w:p>
        </w:tc>
      </w:tr>
      <w:tr w:rsidR="00DB7B91" w:rsidRPr="00DB7B91" w:rsidTr="00DB7B91">
        <w:trPr>
          <w:trHeight w:val="60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  <w:vAlign w:val="center"/>
          </w:tcPr>
          <w:p w:rsidR="00CB4AD0" w:rsidRPr="00DB7B91" w:rsidRDefault="00CB4AD0" w:rsidP="00DB7B91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окончании анкетирования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воспитатель, методист,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CB4AD0" w:rsidRPr="00DB7B91" w:rsidRDefault="00CB4AD0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CB4AD0" w:rsidRPr="00DB7B91" w:rsidRDefault="00CB4AD0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B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</w:tbl>
    <w:p w:rsidR="00B80ABB" w:rsidRPr="00DB7B91" w:rsidRDefault="00B80ABB">
      <w:pPr>
        <w:rPr>
          <w:rFonts w:ascii="Times New Roman" w:hAnsi="Times New Roman" w:cs="Times New Roman"/>
          <w:sz w:val="24"/>
          <w:szCs w:val="24"/>
        </w:rPr>
      </w:pPr>
    </w:p>
    <w:sectPr w:rsidR="00B80ABB" w:rsidRPr="00DB7B91" w:rsidSect="00CB4AD0">
      <w:headerReference w:type="default" r:id="rId7"/>
      <w:pgSz w:w="16838" w:h="11906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92A" w:rsidRDefault="00C4192A" w:rsidP="00412EC0">
      <w:pPr>
        <w:spacing w:after="0" w:line="240" w:lineRule="auto"/>
      </w:pPr>
      <w:r>
        <w:separator/>
      </w:r>
    </w:p>
  </w:endnote>
  <w:endnote w:type="continuationSeparator" w:id="0">
    <w:p w:rsidR="00C4192A" w:rsidRDefault="00C4192A" w:rsidP="0041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92A" w:rsidRDefault="00C4192A" w:rsidP="00412EC0">
      <w:pPr>
        <w:spacing w:after="0" w:line="240" w:lineRule="auto"/>
      </w:pPr>
      <w:r>
        <w:separator/>
      </w:r>
    </w:p>
  </w:footnote>
  <w:footnote w:type="continuationSeparator" w:id="0">
    <w:p w:rsidR="00C4192A" w:rsidRDefault="00C4192A" w:rsidP="00412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C0" w:rsidRPr="00412EC0" w:rsidRDefault="00412EC0" w:rsidP="00412EC0">
    <w:pPr>
      <w:pStyle w:val="a4"/>
    </w:pPr>
    <w:r>
      <w:rPr>
        <w:noProof/>
        <w:lang w:eastAsia="ru-RU"/>
      </w:rPr>
      <w:drawing>
        <wp:inline distT="0" distB="0" distL="0" distR="0" wp14:anchorId="628D2013" wp14:editId="5B145B22">
          <wp:extent cx="2501798" cy="211191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86" cy="232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8A"/>
    <w:rsid w:val="00112B88"/>
    <w:rsid w:val="00412EC0"/>
    <w:rsid w:val="008A545C"/>
    <w:rsid w:val="00B80ABB"/>
    <w:rsid w:val="00BC6933"/>
    <w:rsid w:val="00C4192A"/>
    <w:rsid w:val="00CB4AD0"/>
    <w:rsid w:val="00CE028A"/>
    <w:rsid w:val="00D20AE5"/>
    <w:rsid w:val="00DB7B91"/>
    <w:rsid w:val="00DF2C33"/>
    <w:rsid w:val="00E62F52"/>
    <w:rsid w:val="00EA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4AD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CB4AD0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CB4AD0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TABL-hroom">
    <w:name w:val="17TABL-hroom"/>
    <w:basedOn w:val="a3"/>
    <w:uiPriority w:val="99"/>
    <w:rsid w:val="00CB4AD0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CB4AD0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CB4AD0"/>
    <w:pPr>
      <w:spacing w:before="57" w:line="220" w:lineRule="atLeast"/>
    </w:pPr>
    <w:rPr>
      <w:sz w:val="20"/>
      <w:szCs w:val="20"/>
    </w:rPr>
  </w:style>
  <w:style w:type="paragraph" w:customStyle="1" w:styleId="17VYNOS-number">
    <w:name w:val="17VYNOS-number"/>
    <w:basedOn w:val="a3"/>
    <w:uiPriority w:val="99"/>
    <w:rsid w:val="00CB4AD0"/>
    <w:pPr>
      <w:ind w:left="26"/>
      <w:jc w:val="center"/>
    </w:pPr>
    <w:rPr>
      <w:rFonts w:ascii="Montserrat" w:hAnsi="Montserrat" w:cs="Montserrat"/>
      <w:b/>
      <w:bCs/>
      <w:color w:val="FFFFFF"/>
      <w:sz w:val="16"/>
      <w:szCs w:val="16"/>
    </w:rPr>
  </w:style>
  <w:style w:type="character" w:customStyle="1" w:styleId="Bold">
    <w:name w:val="Bold"/>
    <w:uiPriority w:val="99"/>
    <w:rsid w:val="00CB4AD0"/>
    <w:rPr>
      <w:b/>
      <w:bCs/>
    </w:rPr>
  </w:style>
  <w:style w:type="character" w:customStyle="1" w:styleId="NoBREAK">
    <w:name w:val="NoBREAK"/>
    <w:uiPriority w:val="99"/>
    <w:rsid w:val="00CB4AD0"/>
  </w:style>
  <w:style w:type="character" w:customStyle="1" w:styleId="Arrow-pagination">
    <w:name w:val="Arrow-pagination"/>
    <w:uiPriority w:val="99"/>
    <w:rsid w:val="00CB4AD0"/>
    <w:rPr>
      <w:rFonts w:ascii="Montserrat" w:hAnsi="Montserrat" w:cs="Montserrat"/>
      <w:b/>
      <w:bCs/>
      <w:color w:val="F36F21"/>
      <w:sz w:val="20"/>
      <w:szCs w:val="20"/>
    </w:rPr>
  </w:style>
  <w:style w:type="character" w:customStyle="1" w:styleId="Arrow">
    <w:name w:val="Arrow"/>
    <w:uiPriority w:val="99"/>
    <w:rsid w:val="00CB4AD0"/>
    <w:rPr>
      <w:rFonts w:ascii="Minion Pro" w:hAnsi="Minion Pro" w:cs="Minion Pro"/>
      <w:color w:val="F36F21"/>
    </w:rPr>
  </w:style>
  <w:style w:type="character" w:customStyle="1" w:styleId="www">
    <w:name w:val="www"/>
    <w:uiPriority w:val="99"/>
    <w:rsid w:val="00CB4AD0"/>
    <w:rPr>
      <w:b/>
      <w:bCs/>
      <w:color w:val="F36F21"/>
    </w:rPr>
  </w:style>
  <w:style w:type="paragraph" w:styleId="a4">
    <w:name w:val="header"/>
    <w:basedOn w:val="a"/>
    <w:link w:val="a5"/>
    <w:uiPriority w:val="99"/>
    <w:unhideWhenUsed/>
    <w:rsid w:val="00412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2EC0"/>
  </w:style>
  <w:style w:type="paragraph" w:styleId="a6">
    <w:name w:val="footer"/>
    <w:basedOn w:val="a"/>
    <w:link w:val="a7"/>
    <w:uiPriority w:val="99"/>
    <w:unhideWhenUsed/>
    <w:rsid w:val="00412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2EC0"/>
  </w:style>
  <w:style w:type="paragraph" w:styleId="a8">
    <w:name w:val="Body Text"/>
    <w:basedOn w:val="a"/>
    <w:link w:val="a9"/>
    <w:uiPriority w:val="1"/>
    <w:qFormat/>
    <w:rsid w:val="00412EC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412EC0"/>
    <w:rPr>
      <w:rFonts w:ascii="Arial" w:eastAsia="Arial" w:hAnsi="Arial" w:cs="Arial"/>
      <w:lang w:eastAsia="ru-RU" w:bidi="ru-RU"/>
    </w:rPr>
  </w:style>
  <w:style w:type="paragraph" w:customStyle="1" w:styleId="02AUTHOR-info">
    <w:name w:val="02AUTHOR-info"/>
    <w:basedOn w:val="a3"/>
    <w:uiPriority w:val="99"/>
    <w:rsid w:val="00412EC0"/>
    <w:pPr>
      <w:spacing w:after="850" w:line="180" w:lineRule="atLeast"/>
    </w:pPr>
    <w:rPr>
      <w:rFonts w:ascii="Montserrat" w:hAnsi="Montserrat" w:cs="Montserrat"/>
      <w:spacing w:val="-1"/>
      <w:sz w:val="14"/>
      <w:szCs w:val="14"/>
    </w:rPr>
  </w:style>
  <w:style w:type="paragraph" w:styleId="aa">
    <w:name w:val="Balloon Text"/>
    <w:basedOn w:val="a"/>
    <w:link w:val="ab"/>
    <w:uiPriority w:val="99"/>
    <w:semiHidden/>
    <w:unhideWhenUsed/>
    <w:rsid w:val="0011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4AD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CB4AD0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CB4AD0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TABL-hroom">
    <w:name w:val="17TABL-hroom"/>
    <w:basedOn w:val="a3"/>
    <w:uiPriority w:val="99"/>
    <w:rsid w:val="00CB4AD0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CB4AD0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CB4AD0"/>
    <w:pPr>
      <w:spacing w:before="57" w:line="220" w:lineRule="atLeast"/>
    </w:pPr>
    <w:rPr>
      <w:sz w:val="20"/>
      <w:szCs w:val="20"/>
    </w:rPr>
  </w:style>
  <w:style w:type="paragraph" w:customStyle="1" w:styleId="17VYNOS-number">
    <w:name w:val="17VYNOS-number"/>
    <w:basedOn w:val="a3"/>
    <w:uiPriority w:val="99"/>
    <w:rsid w:val="00CB4AD0"/>
    <w:pPr>
      <w:ind w:left="26"/>
      <w:jc w:val="center"/>
    </w:pPr>
    <w:rPr>
      <w:rFonts w:ascii="Montserrat" w:hAnsi="Montserrat" w:cs="Montserrat"/>
      <w:b/>
      <w:bCs/>
      <w:color w:val="FFFFFF"/>
      <w:sz w:val="16"/>
      <w:szCs w:val="16"/>
    </w:rPr>
  </w:style>
  <w:style w:type="character" w:customStyle="1" w:styleId="Bold">
    <w:name w:val="Bold"/>
    <w:uiPriority w:val="99"/>
    <w:rsid w:val="00CB4AD0"/>
    <w:rPr>
      <w:b/>
      <w:bCs/>
    </w:rPr>
  </w:style>
  <w:style w:type="character" w:customStyle="1" w:styleId="NoBREAK">
    <w:name w:val="NoBREAK"/>
    <w:uiPriority w:val="99"/>
    <w:rsid w:val="00CB4AD0"/>
  </w:style>
  <w:style w:type="character" w:customStyle="1" w:styleId="Arrow-pagination">
    <w:name w:val="Arrow-pagination"/>
    <w:uiPriority w:val="99"/>
    <w:rsid w:val="00CB4AD0"/>
    <w:rPr>
      <w:rFonts w:ascii="Montserrat" w:hAnsi="Montserrat" w:cs="Montserrat"/>
      <w:b/>
      <w:bCs/>
      <w:color w:val="F36F21"/>
      <w:sz w:val="20"/>
      <w:szCs w:val="20"/>
    </w:rPr>
  </w:style>
  <w:style w:type="character" w:customStyle="1" w:styleId="Arrow">
    <w:name w:val="Arrow"/>
    <w:uiPriority w:val="99"/>
    <w:rsid w:val="00CB4AD0"/>
    <w:rPr>
      <w:rFonts w:ascii="Minion Pro" w:hAnsi="Minion Pro" w:cs="Minion Pro"/>
      <w:color w:val="F36F21"/>
    </w:rPr>
  </w:style>
  <w:style w:type="character" w:customStyle="1" w:styleId="www">
    <w:name w:val="www"/>
    <w:uiPriority w:val="99"/>
    <w:rsid w:val="00CB4AD0"/>
    <w:rPr>
      <w:b/>
      <w:bCs/>
      <w:color w:val="F36F21"/>
    </w:rPr>
  </w:style>
  <w:style w:type="paragraph" w:styleId="a4">
    <w:name w:val="header"/>
    <w:basedOn w:val="a"/>
    <w:link w:val="a5"/>
    <w:uiPriority w:val="99"/>
    <w:unhideWhenUsed/>
    <w:rsid w:val="00412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2EC0"/>
  </w:style>
  <w:style w:type="paragraph" w:styleId="a6">
    <w:name w:val="footer"/>
    <w:basedOn w:val="a"/>
    <w:link w:val="a7"/>
    <w:uiPriority w:val="99"/>
    <w:unhideWhenUsed/>
    <w:rsid w:val="00412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2EC0"/>
  </w:style>
  <w:style w:type="paragraph" w:styleId="a8">
    <w:name w:val="Body Text"/>
    <w:basedOn w:val="a"/>
    <w:link w:val="a9"/>
    <w:uiPriority w:val="1"/>
    <w:qFormat/>
    <w:rsid w:val="00412EC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412EC0"/>
    <w:rPr>
      <w:rFonts w:ascii="Arial" w:eastAsia="Arial" w:hAnsi="Arial" w:cs="Arial"/>
      <w:lang w:eastAsia="ru-RU" w:bidi="ru-RU"/>
    </w:rPr>
  </w:style>
  <w:style w:type="paragraph" w:customStyle="1" w:styleId="02AUTHOR-info">
    <w:name w:val="02AUTHOR-info"/>
    <w:basedOn w:val="a3"/>
    <w:uiPriority w:val="99"/>
    <w:rsid w:val="00412EC0"/>
    <w:pPr>
      <w:spacing w:after="850" w:line="180" w:lineRule="atLeast"/>
    </w:pPr>
    <w:rPr>
      <w:rFonts w:ascii="Montserrat" w:hAnsi="Montserrat" w:cs="Montserrat"/>
      <w:spacing w:val="-1"/>
      <w:sz w:val="14"/>
      <w:szCs w:val="14"/>
    </w:rPr>
  </w:style>
  <w:style w:type="paragraph" w:styleId="aa">
    <w:name w:val="Balloon Text"/>
    <w:basedOn w:val="a"/>
    <w:link w:val="ab"/>
    <w:uiPriority w:val="99"/>
    <w:semiHidden/>
    <w:unhideWhenUsed/>
    <w:rsid w:val="0011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2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Агуреева Татьяна Николаевна</dc:creator>
  <cp:lastModifiedBy>user</cp:lastModifiedBy>
  <cp:revision>2</cp:revision>
  <dcterms:created xsi:type="dcterms:W3CDTF">2024-09-30T02:08:00Z</dcterms:created>
  <dcterms:modified xsi:type="dcterms:W3CDTF">2024-09-30T02:08:00Z</dcterms:modified>
</cp:coreProperties>
</file>